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872kbj8utxni"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32"/>
          <w:szCs w:val="32"/>
          <w:u w:val="single"/>
          <w:rtl w:val="0"/>
        </w:rPr>
        <w:t xml:space="preserve">Funding &amp; Grants</w:t>
      </w:r>
      <w:r w:rsidDel="00000000" w:rsidR="00000000" w:rsidRPr="00000000">
        <w:rPr>
          <w:rtl w:val="0"/>
        </w:rPr>
      </w:r>
    </w:p>
    <w:p w:rsidR="00000000" w:rsidDel="00000000" w:rsidP="00000000" w:rsidRDefault="00000000" w:rsidRPr="00000000" w14:paraId="00000003">
      <w:pPr>
        <w:spacing w:line="276" w:lineRule="auto"/>
        <w:rPr>
          <w:rFonts w:ascii="Century Gothic" w:cs="Century Gothic" w:eastAsia="Century Gothic" w:hAnsi="Century Gothic"/>
          <w:b w:val="1"/>
          <w:bCs w:val="1"/>
          <w:u w:val="single"/>
        </w:rPr>
      </w:pPr>
      <w:r w:rsidDel="00000000" w:rsidR="00000000" w:rsidRPr="00000000">
        <w:rPr>
          <w:rtl w:val="0"/>
        </w:rPr>
      </w:r>
    </w:p>
    <w:p w:rsidR="00000000" w:rsidDel="00000000" w:rsidP="00000000" w:rsidRDefault="00000000" w:rsidRPr="00000000" w14:paraId="00000004">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an early years childcare provider in Richmond borough, Riverside Playgroup adheres to funding guidelines as set out by Achieving For Children. </w:t>
      </w:r>
    </w:p>
    <w:p w:rsidR="00000000" w:rsidDel="00000000" w:rsidP="00000000" w:rsidRDefault="00000000" w:rsidRPr="00000000" w14:paraId="00000005">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deliver the Free Early Education Entitlement offer, which as of September 2025, encompasses access to grant-funded hours in the following categories: </w:t>
      </w:r>
    </w:p>
    <w:p w:rsidR="00000000" w:rsidDel="00000000" w:rsidP="00000000" w:rsidRDefault="00000000" w:rsidRPr="00000000" w14:paraId="00000007">
      <w:pPr>
        <w:spacing w:line="276" w:lineRule="auto"/>
        <w:rPr>
          <w:rFonts w:ascii="Century Gothic" w:cs="Century Gothic" w:eastAsia="Century Gothic" w:hAnsi="Century Gothic"/>
        </w:rPr>
      </w:pPr>
      <w:r w:rsidDel="00000000" w:rsidR="00000000" w:rsidRPr="00000000">
        <w:rPr>
          <w:rtl w:val="0"/>
        </w:rPr>
      </w:r>
    </w:p>
    <w:tbl>
      <w:tblPr>
        <w:tblStyle w:val="Table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810"/>
        <w:gridCol w:w="1155"/>
        <w:gridCol w:w="2835"/>
        <w:gridCol w:w="2265"/>
        <w:tblGridChange w:id="0">
          <w:tblGrid>
            <w:gridCol w:w="1980"/>
            <w:gridCol w:w="810"/>
            <w:gridCol w:w="1155"/>
            <w:gridCol w:w="2835"/>
            <w:gridCol w:w="2265"/>
          </w:tblGrid>
        </w:tblGridChange>
      </w:tblGrid>
      <w:tr>
        <w:trPr>
          <w:cantSplit w:val="0"/>
          <w:tblHeader w:val="0"/>
        </w:trPr>
        <w:tc>
          <w:tcPr/>
          <w:p w:rsidR="00000000" w:rsidDel="00000000" w:rsidP="00000000" w:rsidRDefault="00000000" w:rsidRPr="00000000" w14:paraId="00000008">
            <w:pPr>
              <w:widowControl w:val="0"/>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Grant Type</w:t>
            </w:r>
          </w:p>
        </w:tc>
        <w:tc>
          <w:tcPr/>
          <w:p w:rsidR="00000000" w:rsidDel="00000000" w:rsidP="00000000" w:rsidRDefault="00000000" w:rsidRPr="00000000" w14:paraId="00000009">
            <w:pPr>
              <w:widowControl w:val="0"/>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Hours</w:t>
            </w:r>
          </w:p>
        </w:tc>
        <w:tc>
          <w:tcPr/>
          <w:p w:rsidR="00000000" w:rsidDel="00000000" w:rsidP="00000000" w:rsidRDefault="00000000" w:rsidRPr="00000000" w14:paraId="0000000A">
            <w:pPr>
              <w:widowControl w:val="0"/>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Eligibility Age</w:t>
            </w:r>
          </w:p>
        </w:tc>
        <w:tc>
          <w:tcPr/>
          <w:p w:rsidR="00000000" w:rsidDel="00000000" w:rsidP="00000000" w:rsidRDefault="00000000" w:rsidRPr="00000000" w14:paraId="0000000B">
            <w:pPr>
              <w:widowControl w:val="0"/>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Eligibility Criteria </w:t>
            </w:r>
          </w:p>
        </w:tc>
        <w:tc>
          <w:tcPr/>
          <w:p w:rsidR="00000000" w:rsidDel="00000000" w:rsidP="00000000" w:rsidRDefault="00000000" w:rsidRPr="00000000" w14:paraId="0000000C">
            <w:pPr>
              <w:widowControl w:val="0"/>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Information Required to Access</w:t>
            </w:r>
          </w:p>
        </w:tc>
      </w:tr>
      <w:tr>
        <w:trPr>
          <w:cantSplit w:val="0"/>
          <w:tblHeader w:val="0"/>
        </w:trPr>
        <w:tc>
          <w:tcPr/>
          <w:p w:rsidR="00000000" w:rsidDel="00000000" w:rsidP="00000000" w:rsidRDefault="00000000" w:rsidRPr="00000000" w14:paraId="0000000D">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Universal Hours</w:t>
            </w:r>
          </w:p>
        </w:tc>
        <w:tc>
          <w:tcPr/>
          <w:p w:rsidR="00000000" w:rsidDel="00000000" w:rsidP="00000000" w:rsidRDefault="00000000" w:rsidRPr="00000000" w14:paraId="0000000E">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w:t>
            </w:r>
          </w:p>
        </w:tc>
        <w:tc>
          <w:tcPr/>
          <w:p w:rsidR="00000000" w:rsidDel="00000000" w:rsidP="00000000" w:rsidRDefault="00000000" w:rsidRPr="00000000" w14:paraId="0000000F">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3 - 4 years</w:t>
            </w:r>
          </w:p>
        </w:tc>
        <w:tc>
          <w:tcPr/>
          <w:p w:rsidR="00000000" w:rsidDel="00000000" w:rsidP="00000000" w:rsidRDefault="00000000" w:rsidRPr="00000000" w14:paraId="00000010">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Every child is entitled to 15 hours grant funded childcare </w:t>
            </w:r>
          </w:p>
        </w:tc>
        <w:tc>
          <w:tcPr/>
          <w:p w:rsidR="00000000" w:rsidDel="00000000" w:rsidP="00000000" w:rsidRDefault="00000000" w:rsidRPr="00000000" w14:paraId="00000011">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w:t>
            </w:r>
          </w:p>
        </w:tc>
      </w:tr>
      <w:tr>
        <w:trPr>
          <w:cantSplit w:val="0"/>
          <w:tblHeader w:val="0"/>
        </w:trPr>
        <w:tc>
          <w:tcPr/>
          <w:p w:rsidR="00000000" w:rsidDel="00000000" w:rsidP="00000000" w:rsidRDefault="00000000" w:rsidRPr="00000000" w14:paraId="00000012">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Working Family Extended Hours </w:t>
            </w:r>
          </w:p>
        </w:tc>
        <w:tc>
          <w:tcPr/>
          <w:p w:rsidR="00000000" w:rsidDel="00000000" w:rsidP="00000000" w:rsidRDefault="00000000" w:rsidRPr="00000000" w14:paraId="00000013">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w:t>
            </w:r>
          </w:p>
        </w:tc>
        <w:tc>
          <w:tcPr/>
          <w:p w:rsidR="00000000" w:rsidDel="00000000" w:rsidP="00000000" w:rsidRDefault="00000000" w:rsidRPr="00000000" w14:paraId="00000014">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3 - 4 years</w:t>
            </w:r>
          </w:p>
        </w:tc>
        <w:tc>
          <w:tcPr/>
          <w:p w:rsidR="00000000" w:rsidDel="00000000" w:rsidP="00000000" w:rsidRDefault="00000000" w:rsidRPr="00000000" w14:paraId="00000015">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Working families of 3-4 year olds can access an additional 15 hours grant if they meet the income requirements at set out by the government, and have a NI number - </w:t>
            </w:r>
            <w:hyperlink r:id="rId6">
              <w:r w:rsidDel="00000000" w:rsidR="00000000" w:rsidRPr="00000000">
                <w:rPr>
                  <w:rFonts w:ascii="Century Gothic" w:cs="Century Gothic" w:eastAsia="Century Gothic" w:hAnsi="Century Gothic"/>
                  <w:color w:val="1155cc"/>
                  <w:sz w:val="20"/>
                  <w:szCs w:val="20"/>
                  <w:u w:val="single"/>
                  <w:rtl w:val="0"/>
                </w:rPr>
                <w:t xml:space="preserve">check eligibility here</w:t>
              </w:r>
            </w:hyperlink>
            <w:r w:rsidDel="00000000" w:rsidR="00000000" w:rsidRPr="00000000">
              <w:rPr>
                <w:rtl w:val="0"/>
              </w:rPr>
            </w:r>
          </w:p>
        </w:tc>
        <w:tc>
          <w:tcPr/>
          <w:p w:rsidR="00000000" w:rsidDel="00000000" w:rsidP="00000000" w:rsidRDefault="00000000" w:rsidRPr="00000000" w14:paraId="00000016">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11-digit Working Entitlement Code issued by HMRC, which must be valid for the corresponding term</w:t>
            </w:r>
          </w:p>
        </w:tc>
      </w:tr>
      <w:tr>
        <w:trPr>
          <w:cantSplit w:val="0"/>
          <w:tblHeader w:val="0"/>
        </w:trPr>
        <w:tc>
          <w:tcPr/>
          <w:p w:rsidR="00000000" w:rsidDel="00000000" w:rsidP="00000000" w:rsidRDefault="00000000" w:rsidRPr="00000000" w14:paraId="00000017">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Working Family Expanded Hours (2 Year Olds)</w:t>
            </w:r>
          </w:p>
        </w:tc>
        <w:tc>
          <w:tcPr/>
          <w:p w:rsidR="00000000" w:rsidDel="00000000" w:rsidP="00000000" w:rsidRDefault="00000000" w:rsidRPr="00000000" w14:paraId="00000018">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w:t>
            </w:r>
          </w:p>
        </w:tc>
        <w:tc>
          <w:tcPr/>
          <w:p w:rsidR="00000000" w:rsidDel="00000000" w:rsidP="00000000" w:rsidRDefault="00000000" w:rsidRPr="00000000" w14:paraId="00000019">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 years </w:t>
            </w:r>
          </w:p>
        </w:tc>
        <w:tc>
          <w:tcPr/>
          <w:p w:rsidR="00000000" w:rsidDel="00000000" w:rsidP="00000000" w:rsidRDefault="00000000" w:rsidRPr="00000000" w14:paraId="0000001A">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Working families of 2 year olds can access up to 30 hours childcare grant if they meet the income requirements as above</w:t>
            </w:r>
          </w:p>
        </w:tc>
        <w:tc>
          <w:tcPr/>
          <w:p w:rsidR="00000000" w:rsidDel="00000000" w:rsidP="00000000" w:rsidRDefault="00000000" w:rsidRPr="00000000" w14:paraId="0000001B">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11-digit Working Entitlement Code issued by HMRC, which must be valid for the corresponding term</w:t>
            </w:r>
          </w:p>
        </w:tc>
      </w:tr>
      <w:tr>
        <w:trPr>
          <w:cantSplit w:val="0"/>
          <w:tblHeader w:val="0"/>
        </w:trPr>
        <w:tc>
          <w:tcPr/>
          <w:p w:rsidR="00000000" w:rsidDel="00000000" w:rsidP="00000000" w:rsidRDefault="00000000" w:rsidRPr="00000000" w14:paraId="0000001C">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Early Learning Hours (previously ‘Disadvantaged Family’)</w:t>
            </w:r>
          </w:p>
        </w:tc>
        <w:tc>
          <w:tcPr/>
          <w:p w:rsidR="00000000" w:rsidDel="00000000" w:rsidP="00000000" w:rsidRDefault="00000000" w:rsidRPr="00000000" w14:paraId="0000001D">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w:t>
            </w:r>
          </w:p>
        </w:tc>
        <w:tc>
          <w:tcPr/>
          <w:p w:rsidR="00000000" w:rsidDel="00000000" w:rsidP="00000000" w:rsidRDefault="00000000" w:rsidRPr="00000000" w14:paraId="0000001E">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 years </w:t>
            </w:r>
          </w:p>
        </w:tc>
        <w:tc>
          <w:tcPr/>
          <w:p w:rsidR="00000000" w:rsidDel="00000000" w:rsidP="00000000" w:rsidRDefault="00000000" w:rsidRPr="00000000" w14:paraId="0000001F">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Families in receipt of various benefits may be able to access 15 hours childcare for 2 year olds - </w:t>
            </w:r>
            <w:hyperlink r:id="rId7">
              <w:r w:rsidDel="00000000" w:rsidR="00000000" w:rsidRPr="00000000">
                <w:rPr>
                  <w:rFonts w:ascii="Century Gothic" w:cs="Century Gothic" w:eastAsia="Century Gothic" w:hAnsi="Century Gothic"/>
                  <w:color w:val="1155cc"/>
                  <w:sz w:val="20"/>
                  <w:szCs w:val="20"/>
                  <w:u w:val="single"/>
                  <w:rtl w:val="0"/>
                </w:rPr>
                <w:t xml:space="preserve">check eligibility here</w:t>
              </w:r>
            </w:hyperlink>
            <w:r w:rsidDel="00000000" w:rsidR="00000000" w:rsidRPr="00000000">
              <w:rPr>
                <w:rtl w:val="0"/>
              </w:rPr>
            </w:r>
          </w:p>
        </w:tc>
        <w:tc>
          <w:tcPr/>
          <w:p w:rsidR="00000000" w:rsidDel="00000000" w:rsidP="00000000" w:rsidRDefault="00000000" w:rsidRPr="00000000" w14:paraId="00000020">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Requires an eligibility reference from AFC Richmond/Kingston borough only </w:t>
            </w:r>
          </w:p>
        </w:tc>
      </w:tr>
    </w:tbl>
    <w:p w:rsidR="00000000" w:rsidDel="00000000" w:rsidP="00000000" w:rsidRDefault="00000000" w:rsidRPr="00000000" w14:paraId="00000021">
      <w:pPr>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2">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Riverside Playgroup offers grant funded hours at a maximum of 15 hours per week for each grant category, based on our childcare provision of 38 weeks per year. </w:t>
      </w:r>
    </w:p>
    <w:p w:rsidR="00000000" w:rsidDel="00000000" w:rsidP="00000000" w:rsidRDefault="00000000" w:rsidRPr="00000000" w14:paraId="00000023">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These hours can be accessed on any of the days and times that the setting is open, as our maximum opening times are 6.5 hours per day, 19 hours per week. </w:t>
      </w:r>
    </w:p>
    <w:p w:rsidR="00000000" w:rsidDel="00000000" w:rsidP="00000000" w:rsidRDefault="00000000" w:rsidRPr="00000000" w14:paraId="00000025">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Grant funded hours are ‘stackable’ based on which grants the child is eligible for - for example, a 3 year old eligible for the Working Family Extended grant would receive 15 hours under Universal funding and an additional 15 for the Working Family grant, meaning they have access to 30 hours funding. A child cannot access more than 30 grant funded hours per week. </w:t>
      </w:r>
    </w:p>
    <w:p w:rsidR="00000000" w:rsidDel="00000000" w:rsidP="00000000" w:rsidRDefault="00000000" w:rsidRPr="00000000" w14:paraId="00000026">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Funded hours are accessible for all sessions that the Playgroup is open within a given term. They may be split between Riverside Playgroup and other providers - parents must specify which providers should be allocated certain hours on the Parent Authorisation form. </w:t>
      </w:r>
    </w:p>
    <w:p w:rsidR="00000000" w:rsidDel="00000000" w:rsidP="00000000" w:rsidRDefault="00000000" w:rsidRPr="00000000" w14:paraId="00000028">
      <w:pPr>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9">
      <w:pPr>
        <w:spacing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Eligibility Confirmation</w:t>
      </w:r>
    </w:p>
    <w:p w:rsidR="00000000" w:rsidDel="00000000" w:rsidP="00000000" w:rsidRDefault="00000000" w:rsidRPr="00000000" w14:paraId="0000002A">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Parents are responsible for finding out which grant funded hours their child is eligible for, as per the corresponding service (for Working Family grants check ‘Best Start in Life’ government website, and for Early Learning grants check AFC, as linked above). </w:t>
      </w:r>
    </w:p>
    <w:p w:rsidR="00000000" w:rsidDel="00000000" w:rsidP="00000000" w:rsidRDefault="00000000" w:rsidRPr="00000000" w14:paraId="0000002B">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Parents must complete a Parent Authorisation document and bring in any required proof of entitlement, in order for Riverside Playgroup to claim the funding for their child. Parent Authorisation Documents will be provided for completion ahead of each new term. Please see the Working Family Code section for more information in relation to this. </w:t>
      </w:r>
    </w:p>
    <w:p w:rsidR="00000000" w:rsidDel="00000000" w:rsidP="00000000" w:rsidRDefault="00000000" w:rsidRPr="00000000" w14:paraId="0000002D">
      <w:pPr>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E">
      <w:pPr>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F">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Eligibility Age </w:t>
      </w:r>
      <w:r w:rsidDel="00000000" w:rsidR="00000000" w:rsidRPr="00000000">
        <w:rPr>
          <w:rtl w:val="0"/>
        </w:rPr>
      </w:r>
    </w:p>
    <w:p w:rsidR="00000000" w:rsidDel="00000000" w:rsidP="00000000" w:rsidRDefault="00000000" w:rsidRPr="00000000" w14:paraId="00000030">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Children who meet the eligibility criteria are entitled to grant funding hours from the start of the term when the child reaches the eligible age. Parents are encouraged to apply for any grants their child may be eligible for as early as possible. </w:t>
      </w:r>
    </w:p>
    <w:p w:rsidR="00000000" w:rsidDel="00000000" w:rsidP="00000000" w:rsidRDefault="00000000" w:rsidRPr="00000000" w14:paraId="00000031">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Children aged 2 years who are accessing grants will become eligible for 3-4 year grant funding during the term when they ‘age up’; parents are encouraged to inform staff if their child’s birthday means they are due to access new funding in the upcoming term. This is set out below: </w:t>
      </w:r>
    </w:p>
    <w:p w:rsidR="00000000" w:rsidDel="00000000" w:rsidP="00000000" w:rsidRDefault="00000000" w:rsidRPr="00000000" w14:paraId="00000033">
      <w:pPr>
        <w:spacing w:line="276" w:lineRule="auto"/>
        <w:rPr>
          <w:rFonts w:ascii="Century Gothic" w:cs="Century Gothic" w:eastAsia="Century Gothic" w:hAnsi="Century Gothic"/>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5"/>
        <w:gridCol w:w="4755"/>
        <w:tblGridChange w:id="0">
          <w:tblGrid>
            <w:gridCol w:w="4245"/>
            <w:gridCol w:w="4755"/>
          </w:tblGrid>
        </w:tblGridChange>
      </w:tblGrid>
      <w:tr>
        <w:trPr>
          <w:cantSplit w:val="0"/>
          <w:tblHeader w:val="0"/>
        </w:trPr>
        <w:tc>
          <w:tcPr/>
          <w:p w:rsidR="00000000" w:rsidDel="00000000" w:rsidP="00000000" w:rsidRDefault="00000000" w:rsidRPr="00000000" w14:paraId="00000034">
            <w:pPr>
              <w:widowControl w:val="0"/>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Children’s DOB (based on when they reach the age of eligibility)</w:t>
            </w:r>
          </w:p>
        </w:tc>
        <w:tc>
          <w:tcPr/>
          <w:p w:rsidR="00000000" w:rsidDel="00000000" w:rsidP="00000000" w:rsidRDefault="00000000" w:rsidRPr="00000000" w14:paraId="00000035">
            <w:pPr>
              <w:widowControl w:val="0"/>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Term in which grant is accessible to child</w:t>
            </w:r>
          </w:p>
        </w:tc>
      </w:tr>
      <w:tr>
        <w:trPr>
          <w:cantSplit w:val="0"/>
          <w:tblHeader w:val="0"/>
        </w:trPr>
        <w:tc>
          <w:tcPr/>
          <w:p w:rsidR="00000000" w:rsidDel="00000000" w:rsidP="00000000" w:rsidRDefault="00000000" w:rsidRPr="00000000" w14:paraId="00000036">
            <w:pPr>
              <w:spacing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Children born in the period 1 January to 31 March </w:t>
            </w:r>
          </w:p>
        </w:tc>
        <w:tc>
          <w:tcPr/>
          <w:p w:rsidR="00000000" w:rsidDel="00000000" w:rsidP="00000000" w:rsidRDefault="00000000" w:rsidRPr="00000000" w14:paraId="00000037">
            <w:pPr>
              <w:spacing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April, following the child reaching the</w:t>
            </w:r>
          </w:p>
          <w:p w:rsidR="00000000" w:rsidDel="00000000" w:rsidP="00000000" w:rsidRDefault="00000000" w:rsidRPr="00000000" w14:paraId="00000038">
            <w:pPr>
              <w:spacing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 of eligibility</w:t>
            </w:r>
          </w:p>
          <w:p w:rsidR="00000000" w:rsidDel="00000000" w:rsidP="00000000" w:rsidRDefault="00000000" w:rsidRPr="00000000" w14:paraId="00000039">
            <w:pPr>
              <w:widowControl w:val="0"/>
              <w:spacing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Children born in the period 1 April to 31 August:</w:t>
            </w:r>
          </w:p>
        </w:tc>
        <w:tc>
          <w:tcPr/>
          <w:p w:rsidR="00000000" w:rsidDel="00000000" w:rsidP="00000000" w:rsidRDefault="00000000" w:rsidRPr="00000000" w14:paraId="0000003B">
            <w:pPr>
              <w:spacing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September following the child</w:t>
            </w:r>
          </w:p>
          <w:p w:rsidR="00000000" w:rsidDel="00000000" w:rsidP="00000000" w:rsidRDefault="00000000" w:rsidRPr="00000000" w14:paraId="0000003C">
            <w:pPr>
              <w:spacing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reaching the age of eligibility</w:t>
            </w:r>
          </w:p>
          <w:p w:rsidR="00000000" w:rsidDel="00000000" w:rsidP="00000000" w:rsidRDefault="00000000" w:rsidRPr="00000000" w14:paraId="0000003D">
            <w:pPr>
              <w:widowControl w:val="0"/>
              <w:spacing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Children born in the period 1 September to 31 December: </w:t>
            </w:r>
          </w:p>
        </w:tc>
        <w:tc>
          <w:tcPr/>
          <w:p w:rsidR="00000000" w:rsidDel="00000000" w:rsidP="00000000" w:rsidRDefault="00000000" w:rsidRPr="00000000" w14:paraId="0000003F">
            <w:pPr>
              <w:spacing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1 January following the child</w:t>
            </w:r>
          </w:p>
          <w:p w:rsidR="00000000" w:rsidDel="00000000" w:rsidP="00000000" w:rsidRDefault="00000000" w:rsidRPr="00000000" w14:paraId="00000040">
            <w:pPr>
              <w:spacing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reaching the age of eligibility</w:t>
            </w:r>
          </w:p>
        </w:tc>
      </w:tr>
    </w:tbl>
    <w:p w:rsidR="00000000" w:rsidDel="00000000" w:rsidP="00000000" w:rsidRDefault="00000000" w:rsidRPr="00000000" w14:paraId="00000041">
      <w:pPr>
        <w:spacing w:line="276" w:lineRule="auto"/>
        <w:rPr>
          <w:rFonts w:ascii="Century Gothic" w:cs="Century Gothic" w:eastAsia="Century Gothic" w:hAnsi="Century Gothic"/>
          <w:b w:val="1"/>
          <w:bCs w:val="1"/>
          <w:u w:val="single"/>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Working Family Entitlement Codes</w:t>
      </w:r>
    </w:p>
    <w:p w:rsidR="00000000" w:rsidDel="00000000" w:rsidP="00000000" w:rsidRDefault="00000000" w:rsidRPr="00000000" w14:paraId="0000004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Riverside Playgroup can only claim for Working Family grant funding once the 11-digit HMRC code has been confirmed via Achieving for Children’s eligibility checker. </w:t>
      </w:r>
    </w:p>
    <w:p w:rsidR="00000000" w:rsidDel="00000000" w:rsidP="00000000" w:rsidRDefault="00000000" w:rsidRPr="00000000" w14:paraId="0000004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order to do this, parents must provide their valid Working Family Entitlement Code, their National Insurance number, the child’s date of birth, and confirm their consent for the code to be checked. This information must be included on the Parent Authorisation form. </w:t>
      </w:r>
    </w:p>
    <w:p w:rsidR="00000000" w:rsidDel="00000000" w:rsidP="00000000" w:rsidRDefault="00000000" w:rsidRPr="00000000" w14:paraId="00000047">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8">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Parents must ensure they have applied for, or renewed their code, ahead of the term in which they wish to claim funding. </w:t>
      </w:r>
    </w:p>
    <w:p w:rsidR="00000000" w:rsidDel="00000000" w:rsidP="00000000" w:rsidRDefault="00000000" w:rsidRPr="00000000" w14:paraId="0000004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Codes must be renewed every term (typically every 3 months) to stay valid. If a child joins mid-way through a term, their code must be valid for the duration of the whole term in order to claim funding. </w:t>
      </w:r>
    </w:p>
    <w:p w:rsidR="00000000" w:rsidDel="00000000" w:rsidP="00000000" w:rsidRDefault="00000000" w:rsidRPr="00000000" w14:paraId="0000004B">
      <w:pPr>
        <w:rPr>
          <w:rFonts w:ascii="Century Gothic" w:cs="Century Gothic" w:eastAsia="Century Gothic" w:hAnsi="Century Gothic"/>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p w:rsidR="00000000" w:rsidDel="00000000" w:rsidP="00000000" w:rsidRDefault="00000000" w:rsidRPr="00000000" w14:paraId="0000004C">
            <w:pPr>
              <w:widowControl w:val="0"/>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Deadline for Code Renewal/Application</w:t>
            </w:r>
          </w:p>
        </w:tc>
        <w:tc>
          <w:tcPr/>
          <w:p w:rsidR="00000000" w:rsidDel="00000000" w:rsidP="00000000" w:rsidRDefault="00000000" w:rsidRPr="00000000" w14:paraId="0000004D">
            <w:pPr>
              <w:widowControl w:val="0"/>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Funding Term in which grant is claimed</w:t>
            </w:r>
          </w:p>
        </w:tc>
      </w:tr>
      <w:tr>
        <w:trPr>
          <w:cantSplit w:val="0"/>
          <w:tblHeader w:val="0"/>
        </w:trPr>
        <w:tc>
          <w:tcPr/>
          <w:p w:rsidR="00000000" w:rsidDel="00000000" w:rsidP="00000000" w:rsidRDefault="00000000" w:rsidRPr="00000000" w14:paraId="0000004E">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31st August </w:t>
            </w:r>
          </w:p>
        </w:tc>
        <w:tc>
          <w:tcPr/>
          <w:p w:rsidR="00000000" w:rsidDel="00000000" w:rsidP="00000000" w:rsidRDefault="00000000" w:rsidRPr="00000000" w14:paraId="0000004F">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Autumn Term (1st September - 31st December) </w:t>
            </w:r>
          </w:p>
        </w:tc>
      </w:tr>
      <w:tr>
        <w:trPr>
          <w:cantSplit w:val="0"/>
          <w:tblHeader w:val="0"/>
        </w:trPr>
        <w:tc>
          <w:tcPr/>
          <w:p w:rsidR="00000000" w:rsidDel="00000000" w:rsidP="00000000" w:rsidRDefault="00000000" w:rsidRPr="00000000" w14:paraId="00000050">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31st December</w:t>
            </w:r>
          </w:p>
        </w:tc>
        <w:tc>
          <w:tcPr/>
          <w:p w:rsidR="00000000" w:rsidDel="00000000" w:rsidP="00000000" w:rsidRDefault="00000000" w:rsidRPr="00000000" w14:paraId="00000051">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Spring Term (1st January - 31st March)</w:t>
            </w:r>
          </w:p>
        </w:tc>
      </w:tr>
      <w:tr>
        <w:trPr>
          <w:cantSplit w:val="0"/>
          <w:tblHeader w:val="0"/>
        </w:trPr>
        <w:tc>
          <w:tcPr/>
          <w:p w:rsidR="00000000" w:rsidDel="00000000" w:rsidP="00000000" w:rsidRDefault="00000000" w:rsidRPr="00000000" w14:paraId="00000052">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31st March</w:t>
            </w:r>
          </w:p>
        </w:tc>
        <w:tc>
          <w:tcPr/>
          <w:p w:rsidR="00000000" w:rsidDel="00000000" w:rsidP="00000000" w:rsidRDefault="00000000" w:rsidRPr="00000000" w14:paraId="00000053">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Summer Term (1st April - 31st August)</w:t>
            </w:r>
          </w:p>
        </w:tc>
      </w:tr>
    </w:tbl>
    <w:p w:rsidR="00000000" w:rsidDel="00000000" w:rsidP="00000000" w:rsidRDefault="00000000" w:rsidRPr="00000000" w14:paraId="0000005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Working entitlement codes must have a start date prior to the start date of the corresponding funding term (as above), and will have a grace period end date on or later than the start of the funding term, in order to be valid. A child may not start a new setting during their grace period.</w:t>
      </w:r>
    </w:p>
    <w:p w:rsidR="00000000" w:rsidDel="00000000" w:rsidP="00000000" w:rsidRDefault="00000000" w:rsidRPr="00000000" w14:paraId="0000005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HMRC recommends that parents apply for a code renewal ideally 2 months before the deadline to ensure these are received in time the following term. </w:t>
      </w:r>
    </w:p>
    <w:p w:rsidR="00000000" w:rsidDel="00000000" w:rsidP="00000000" w:rsidRDefault="00000000" w:rsidRPr="00000000" w14:paraId="0000005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9">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Our Fees</w:t>
      </w:r>
    </w:p>
    <w:p w:rsidR="00000000" w:rsidDel="00000000" w:rsidP="00000000" w:rsidRDefault="00000000" w:rsidRPr="00000000" w14:paraId="0000005A">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Currently, the grant rate provided by Richmond borough is £6.67 per hour for 3 - 4 year olds, and </w:t>
      </w:r>
    </w:p>
    <w:sectPr>
      <w:headerReference r:id="rId8" w:type="defaul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5514975</wp:posOffset>
          </wp:positionH>
          <wp:positionV relativeFrom="paragraph">
            <wp:posOffset>-266699</wp:posOffset>
          </wp:positionV>
          <wp:extent cx="1000125" cy="719602"/>
          <wp:effectExtent b="0" l="0" r="0" t="0"/>
          <wp:wrapNone/>
          <wp:docPr id="1" name="image1.png"/>
          <a:graphic>
            <a:graphicData uri="http://schemas.openxmlformats.org/drawingml/2006/picture">
              <pic:pic>
                <pic:nvPicPr>
                  <pic:cNvPr id="0" name="image1.png"/>
                  <pic:cNvPicPr preferRelativeResize="0"/>
                </pic:nvPicPr>
                <pic:blipFill>
                  <a:blip r:embed="rId1"/>
                  <a:srcRect b="4326" l="7236" r="9544" t="4595"/>
                  <a:stretch>
                    <a:fillRect/>
                  </a:stretch>
                </pic:blipFill>
                <pic:spPr>
                  <a:xfrm>
                    <a:off x="0" y="0"/>
                    <a:ext cx="1000125" cy="71960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eststartinlife.gov.uk/eligibility-checker" TargetMode="External"/><Relationship Id="rId7" Type="http://schemas.openxmlformats.org/officeDocument/2006/relationships/hyperlink" Target="https://kr.afcinfo.org.uk/pages/community-information/information-and-advice/support-available-for-childcare-costs/2-year-olds-applying-for-childcare-suppor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